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55" w:rsidRDefault="002A7655" w:rsidP="002A7655">
      <w:pPr>
        <w:widowControl/>
        <w:spacing w:line="480" w:lineRule="exact"/>
        <w:rPr>
          <w:rFonts w:ascii="黑体" w:eastAsia="黑体" w:hAnsi="宋体" w:cs="宋体" w:hint="eastAsia"/>
          <w:color w:val="000000"/>
          <w:kern w:val="0"/>
          <w:sz w:val="32"/>
          <w:szCs w:val="34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4"/>
        </w:rPr>
        <w:t>附件6</w:t>
      </w:r>
    </w:p>
    <w:p w:rsidR="002A7655" w:rsidRDefault="002A7655" w:rsidP="002A7655">
      <w:pPr>
        <w:widowControl/>
        <w:spacing w:line="480" w:lineRule="exact"/>
        <w:jc w:val="left"/>
        <w:rPr>
          <w:rFonts w:ascii="黑体" w:eastAsia="黑体" w:hAnsi="宋体" w:cs="宋体" w:hint="eastAsia"/>
          <w:color w:val="000000"/>
          <w:kern w:val="0"/>
          <w:sz w:val="32"/>
          <w:szCs w:val="34"/>
        </w:rPr>
      </w:pPr>
    </w:p>
    <w:p w:rsidR="002A7655" w:rsidRDefault="002A7655" w:rsidP="002A7655">
      <w:pPr>
        <w:jc w:val="center"/>
        <w:rPr>
          <w:rFonts w:ascii="宋体" w:hAnsi="宋体" w:hint="eastAsia"/>
          <w:bCs/>
          <w:color w:val="000000"/>
          <w:sz w:val="44"/>
          <w:szCs w:val="44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参赛本科高校名单</w:t>
      </w:r>
    </w:p>
    <w:p w:rsidR="002A7655" w:rsidRDefault="002A7655" w:rsidP="002A7655">
      <w:pPr>
        <w:jc w:val="center"/>
        <w:rPr>
          <w:rFonts w:ascii="楷体_GB2312" w:eastAsia="楷体_GB2312" w:hAnsi="宋体" w:hint="eastAsia"/>
          <w:bCs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（共计26所）</w:t>
      </w:r>
    </w:p>
    <w:p w:rsidR="002A7655" w:rsidRDefault="002A7655" w:rsidP="002A7655">
      <w:pPr>
        <w:rPr>
          <w:rFonts w:ascii="宋体" w:hAnsi="宋体" w:cs="宋体" w:hint="eastAsia"/>
          <w:bCs/>
          <w:kern w:val="0"/>
          <w:sz w:val="24"/>
        </w:rPr>
      </w:pPr>
    </w:p>
    <w:tbl>
      <w:tblPr>
        <w:tblW w:w="57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2"/>
        <w:gridCol w:w="3240"/>
        <w:gridCol w:w="8"/>
        <w:gridCol w:w="1792"/>
        <w:gridCol w:w="10"/>
      </w:tblGrid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所在地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福州大学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华侨大学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福建农林大学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福建医科大学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福建中医药大学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闽南师范大学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漳州市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福建工程学院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福州外语外贸学院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福州市（省直）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仰恩大学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闽南理工学院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莆田学院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莆田市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武夷学院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南平市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龙岩学院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龙岩市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宁德市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福州大学阳光学院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福州大学至诚学院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福建师范大学协和学院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福建农林大学金山学院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福建农林大学东方学院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</w:tr>
      <w:tr w:rsidR="002A7655" w:rsidTr="003A6FEA">
        <w:trPr>
          <w:gridAfter w:val="1"/>
          <w:wAfter w:w="10" w:type="dxa"/>
          <w:trHeight w:val="405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55" w:rsidRDefault="002A7655" w:rsidP="003A6FEA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福建师范大学闽南科技学院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655" w:rsidRDefault="002A7655" w:rsidP="003A6FE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泉州市</w:t>
            </w:r>
          </w:p>
        </w:tc>
      </w:tr>
    </w:tbl>
    <w:p w:rsidR="00A606DB" w:rsidRPr="008F3C82" w:rsidRDefault="008F3C82" w:rsidP="008F3C82">
      <w:pPr>
        <w:widowControl/>
        <w:spacing w:line="480" w:lineRule="exact"/>
      </w:pPr>
      <w:r w:rsidRPr="008F3C82">
        <w:lastRenderedPageBreak/>
        <w:t xml:space="preserve"> </w:t>
      </w:r>
    </w:p>
    <w:sectPr w:rsidR="00A606DB" w:rsidRPr="008F3C82" w:rsidSect="00A60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5F94"/>
    <w:multiLevelType w:val="hybridMultilevel"/>
    <w:tmpl w:val="DB82B1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7F3"/>
    <w:rsid w:val="0028297D"/>
    <w:rsid w:val="002A7655"/>
    <w:rsid w:val="008F3C82"/>
    <w:rsid w:val="00A606DB"/>
    <w:rsid w:val="00E407F3"/>
    <w:rsid w:val="00E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柯晓蕾</dc:creator>
  <cp:keywords/>
  <dc:description/>
  <cp:lastModifiedBy>柯晓蕾</cp:lastModifiedBy>
  <cp:revision>2</cp:revision>
  <dcterms:created xsi:type="dcterms:W3CDTF">2014-09-16T12:48:00Z</dcterms:created>
  <dcterms:modified xsi:type="dcterms:W3CDTF">2014-09-16T12:48:00Z</dcterms:modified>
</cp:coreProperties>
</file>